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68DDF6" w14:textId="79D07778" w:rsidR="00EA09AC" w:rsidRPr="00C65E26" w:rsidRDefault="00F5126D" w:rsidP="00275CF9">
      <w:pPr>
        <w:ind w:right="180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Fitness is Foundational</w:t>
      </w:r>
      <w:r w:rsidR="00EA09AC">
        <w:rPr>
          <w:rFonts w:ascii="Arial" w:hAnsi="Arial" w:cs="Arial"/>
          <w:b/>
          <w:bCs/>
          <w:color w:val="FF0000"/>
        </w:rPr>
        <w:t xml:space="preserve"> Email Template: </w:t>
      </w:r>
      <w:r w:rsidR="00EA09AC" w:rsidRPr="00C65E26">
        <w:rPr>
          <w:rFonts w:ascii="Arial" w:hAnsi="Arial" w:cs="Arial"/>
          <w:b/>
          <w:bCs/>
          <w:color w:val="FF0000"/>
        </w:rPr>
        <w:t>Email Sample Copy</w:t>
      </w:r>
    </w:p>
    <w:p w14:paraId="3A17D0DA" w14:textId="77777777" w:rsidR="00EA09AC" w:rsidRPr="00C65E26" w:rsidRDefault="00EA09AC" w:rsidP="00275CF9">
      <w:pPr>
        <w:ind w:right="180"/>
        <w:rPr>
          <w:rFonts w:ascii="Arial" w:hAnsi="Arial" w:cs="Arial"/>
          <w:color w:val="FF0000"/>
        </w:rPr>
      </w:pPr>
    </w:p>
    <w:p w14:paraId="3EB414A9" w14:textId="1061F8EC" w:rsidR="00EA09AC" w:rsidRPr="00C65E26" w:rsidRDefault="00EA09AC" w:rsidP="00275CF9">
      <w:pPr>
        <w:ind w:right="180"/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email</w:t>
      </w:r>
      <w:r>
        <w:rPr>
          <w:rFonts w:ascii="Arial" w:hAnsi="Arial" w:cs="Arial"/>
          <w:color w:val="FF0000"/>
        </w:rPr>
        <w:t xml:space="preserve">. Send this email to your community at least </w:t>
      </w:r>
      <w:r w:rsidR="00EA3DCC">
        <w:rPr>
          <w:rFonts w:ascii="Arial" w:hAnsi="Arial" w:cs="Arial"/>
          <w:color w:val="FF0000"/>
        </w:rPr>
        <w:t>one</w:t>
      </w:r>
      <w:r>
        <w:rPr>
          <w:rFonts w:ascii="Arial" w:hAnsi="Arial" w:cs="Arial"/>
          <w:color w:val="FF0000"/>
        </w:rPr>
        <w:t xml:space="preserve"> week prior to </w:t>
      </w:r>
      <w:r w:rsidR="00F5126D">
        <w:rPr>
          <w:rFonts w:ascii="Arial" w:hAnsi="Arial" w:cs="Arial"/>
          <w:color w:val="FF0000"/>
        </w:rPr>
        <w:t>May</w:t>
      </w:r>
      <w:r w:rsidR="00B16C86">
        <w:rPr>
          <w:rFonts w:ascii="Arial" w:hAnsi="Arial" w:cs="Arial"/>
          <w:color w:val="FF0000"/>
        </w:rPr>
        <w:t xml:space="preserve"> 1st</w:t>
      </w:r>
      <w:r>
        <w:rPr>
          <w:rFonts w:ascii="Arial" w:hAnsi="Arial" w:cs="Arial"/>
          <w:color w:val="FF0000"/>
        </w:rPr>
        <w:t xml:space="preserve"> (</w:t>
      </w:r>
      <w:r w:rsidR="00F5126D">
        <w:rPr>
          <w:rFonts w:ascii="Arial" w:hAnsi="Arial" w:cs="Arial"/>
          <w:color w:val="FF0000"/>
        </w:rPr>
        <w:t>Physical Fitness &amp; Sports</w:t>
      </w:r>
      <w:r w:rsidR="00B16C86">
        <w:rPr>
          <w:rFonts w:ascii="Arial" w:hAnsi="Arial" w:cs="Arial"/>
          <w:color w:val="FF0000"/>
        </w:rPr>
        <w:t xml:space="preserve"> Month</w:t>
      </w:r>
      <w:r>
        <w:rPr>
          <w:rFonts w:ascii="Arial" w:hAnsi="Arial" w:cs="Arial"/>
          <w:color w:val="FF0000"/>
        </w:rPr>
        <w:t xml:space="preserve">). </w:t>
      </w:r>
      <w:r w:rsidRPr="00C65E26">
        <w:rPr>
          <w:rFonts w:ascii="Arial" w:hAnsi="Arial" w:cs="Arial"/>
          <w:color w:val="FF0000"/>
        </w:rPr>
        <w:t>We recommend attaching the “</w:t>
      </w:r>
      <w:r w:rsidR="001311DE">
        <w:rPr>
          <w:rFonts w:ascii="Arial" w:hAnsi="Arial" w:cs="Arial"/>
          <w:color w:val="FF0000"/>
        </w:rPr>
        <w:t>Every Move Matters</w:t>
      </w:r>
      <w:r w:rsidRPr="00C65E26">
        <w:rPr>
          <w:rFonts w:ascii="Arial" w:hAnsi="Arial" w:cs="Arial"/>
          <w:color w:val="FF0000"/>
        </w:rPr>
        <w:t>” challenge printout and “How to Enroll in a Wellbeats Challenge” guide to the email, as well as including your contact information (that appears in red below).</w:t>
      </w:r>
    </w:p>
    <w:p w14:paraId="6E2E7C71" w14:textId="77777777" w:rsidR="00EA09AC" w:rsidRDefault="00EA09AC" w:rsidP="00275CF9">
      <w:pPr>
        <w:ind w:right="180"/>
      </w:pPr>
    </w:p>
    <w:p w14:paraId="6FD5EDF8" w14:textId="38403248" w:rsidR="001B3D21" w:rsidRDefault="0010459F" w:rsidP="00275CF9">
      <w:pPr>
        <w:ind w:right="180"/>
      </w:pPr>
      <w:r>
        <w:rPr>
          <w:noProof/>
        </w:rPr>
        <w:drawing>
          <wp:inline distT="0" distB="0" distL="0" distR="0" wp14:anchorId="11D5C30F" wp14:editId="7CDD104D">
            <wp:extent cx="5153025" cy="2781862"/>
            <wp:effectExtent l="0" t="0" r="0" b="0"/>
            <wp:docPr id="2" name="Picture 2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5336" cy="2820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9BA972" w14:textId="71C05CDE" w:rsidR="00503668" w:rsidRDefault="00503668" w:rsidP="00275CF9">
      <w:pPr>
        <w:ind w:right="180"/>
      </w:pPr>
    </w:p>
    <w:p w14:paraId="71913846" w14:textId="77777777" w:rsidR="006D1BA1" w:rsidRDefault="006D1BA1" w:rsidP="00275CF9">
      <w:pPr>
        <w:ind w:right="180"/>
        <w:rPr>
          <w:rFonts w:ascii="Arial" w:hAnsi="Arial" w:cs="Arial"/>
        </w:rPr>
      </w:pPr>
      <w:r>
        <w:rPr>
          <w:rFonts w:ascii="Arial" w:hAnsi="Arial" w:cs="Arial"/>
        </w:rPr>
        <w:t xml:space="preserve">Fitness is the foundation for a healthy, active lifestyle. If </w:t>
      </w:r>
      <w:proofErr w:type="gramStart"/>
      <w:r>
        <w:rPr>
          <w:rFonts w:ascii="Arial" w:hAnsi="Arial" w:cs="Arial"/>
        </w:rPr>
        <w:t>you’re</w:t>
      </w:r>
      <w:proofErr w:type="gramEnd"/>
      <w:r>
        <w:rPr>
          <w:rFonts w:ascii="Arial" w:hAnsi="Arial" w:cs="Arial"/>
        </w:rPr>
        <w:t xml:space="preserve"> not sure where to start with your workout routine, we recommend checking out Wellbeats!</w:t>
      </w:r>
    </w:p>
    <w:p w14:paraId="6B28C632" w14:textId="77777777" w:rsidR="006D1BA1" w:rsidRPr="00AF0BAC" w:rsidRDefault="006D1BA1" w:rsidP="00275CF9">
      <w:pPr>
        <w:ind w:right="180"/>
        <w:rPr>
          <w:rFonts w:ascii="Arial" w:hAnsi="Arial" w:cs="Arial"/>
        </w:rPr>
      </w:pPr>
    </w:p>
    <w:p w14:paraId="1648543E" w14:textId="77777777" w:rsidR="006D1BA1" w:rsidRPr="00AF0BAC" w:rsidRDefault="006D1BA1" w:rsidP="00275CF9">
      <w:pPr>
        <w:ind w:right="180"/>
        <w:rPr>
          <w:rFonts w:ascii="Arial" w:hAnsi="Arial" w:cs="Arial"/>
        </w:rPr>
      </w:pPr>
      <w:r w:rsidRPr="00AF0BAC">
        <w:rPr>
          <w:rFonts w:ascii="Arial" w:hAnsi="Arial" w:cs="Arial"/>
        </w:rPr>
        <w:t>Wellbeats is your free, on-demand fitness and wellbeing benefit</w:t>
      </w:r>
      <w:r>
        <w:rPr>
          <w:rFonts w:ascii="Arial" w:hAnsi="Arial" w:cs="Arial"/>
        </w:rPr>
        <w:t xml:space="preserve"> with classes to help you feel happier, healthier, and stronger.</w:t>
      </w:r>
      <w:r w:rsidRPr="00AF0BAC">
        <w:rPr>
          <w:rFonts w:ascii="Arial" w:hAnsi="Arial" w:cs="Arial"/>
        </w:rPr>
        <w:t xml:space="preserve"> </w:t>
      </w:r>
    </w:p>
    <w:p w14:paraId="6FD48D89" w14:textId="77777777" w:rsidR="006D1BA1" w:rsidRPr="00AF0BAC" w:rsidRDefault="006D1BA1" w:rsidP="00275CF9">
      <w:pPr>
        <w:ind w:right="180"/>
        <w:rPr>
          <w:rFonts w:ascii="Arial" w:hAnsi="Arial" w:cs="Arial"/>
        </w:rPr>
      </w:pPr>
    </w:p>
    <w:p w14:paraId="4846B7C1" w14:textId="77777777" w:rsidR="006D1BA1" w:rsidRPr="00AF0BAC" w:rsidRDefault="006D1BA1" w:rsidP="00275CF9">
      <w:pPr>
        <w:ind w:right="180"/>
        <w:rPr>
          <w:rFonts w:ascii="Arial" w:hAnsi="Arial" w:cs="Arial"/>
        </w:rPr>
      </w:pPr>
      <w:r>
        <w:rPr>
          <w:rFonts w:ascii="Arial" w:hAnsi="Arial" w:cs="Arial"/>
        </w:rPr>
        <w:t>For a step-by-step plan to make every move and minute count, sign up for</w:t>
      </w:r>
      <w:r w:rsidRPr="00AF0BAC">
        <w:rPr>
          <w:rFonts w:ascii="Arial" w:hAnsi="Arial" w:cs="Arial"/>
        </w:rPr>
        <w:t xml:space="preserve"> Wellbeats’ </w:t>
      </w:r>
      <w:r>
        <w:rPr>
          <w:rFonts w:ascii="Arial" w:hAnsi="Arial" w:cs="Arial"/>
        </w:rPr>
        <w:t>4</w:t>
      </w:r>
      <w:r w:rsidRPr="00AF0BAC">
        <w:rPr>
          <w:rFonts w:ascii="Arial" w:hAnsi="Arial" w:cs="Arial"/>
        </w:rPr>
        <w:t>-week “</w:t>
      </w:r>
      <w:r>
        <w:rPr>
          <w:rFonts w:ascii="Arial" w:hAnsi="Arial" w:cs="Arial"/>
        </w:rPr>
        <w:t>Every Move Matters</w:t>
      </w:r>
      <w:r w:rsidRPr="00AF0BAC">
        <w:rPr>
          <w:rFonts w:ascii="Arial" w:hAnsi="Arial" w:cs="Arial"/>
        </w:rPr>
        <w:t xml:space="preserve">” challenge. This challenge includes </w:t>
      </w:r>
      <w:r>
        <w:rPr>
          <w:rFonts w:ascii="Arial" w:hAnsi="Arial" w:cs="Arial"/>
        </w:rPr>
        <w:t>a schedule of fitness, nutrition, and mindfulness classes to help you feel physically and mentally strong.</w:t>
      </w:r>
    </w:p>
    <w:p w14:paraId="5C045209" w14:textId="77777777" w:rsidR="006D1BA1" w:rsidRPr="00AF0BAC" w:rsidRDefault="006D1BA1" w:rsidP="00275CF9">
      <w:pPr>
        <w:ind w:right="180"/>
        <w:rPr>
          <w:rFonts w:ascii="Arial" w:hAnsi="Arial" w:cs="Arial"/>
        </w:rPr>
      </w:pPr>
    </w:p>
    <w:p w14:paraId="2CCC04D4" w14:textId="77777777" w:rsidR="006D1BA1" w:rsidRDefault="006D1BA1" w:rsidP="00275CF9">
      <w:pPr>
        <w:ind w:right="180"/>
        <w:rPr>
          <w:rFonts w:ascii="Arial" w:hAnsi="Arial" w:cs="Arial"/>
        </w:rPr>
      </w:pPr>
      <w:r w:rsidRPr="00AF0BAC">
        <w:rPr>
          <w:rFonts w:ascii="Arial" w:hAnsi="Arial" w:cs="Arial"/>
        </w:rPr>
        <w:t xml:space="preserve">Sign up for the challenge today by downloading the Wellbeats app or visiting the website portal at </w:t>
      </w:r>
      <w:hyperlink r:id="rId5" w:history="1">
        <w:r w:rsidRPr="00E12ADD">
          <w:rPr>
            <w:rStyle w:val="Hyperlink"/>
            <w:rFonts w:ascii="Arial" w:hAnsi="Arial" w:cs="Arial"/>
          </w:rPr>
          <w:t>portal.wellbeats.com</w:t>
        </w:r>
      </w:hyperlink>
      <w:r w:rsidRPr="00AF0BAC">
        <w:rPr>
          <w:rFonts w:ascii="Arial" w:hAnsi="Arial" w:cs="Arial"/>
        </w:rPr>
        <w:t>. Once logged in, select “Challenges” in the main menu, then “</w:t>
      </w:r>
      <w:r>
        <w:rPr>
          <w:rFonts w:ascii="Arial" w:hAnsi="Arial" w:cs="Arial"/>
        </w:rPr>
        <w:t>Every Move Matters</w:t>
      </w:r>
      <w:r w:rsidRPr="00AF0BAC">
        <w:rPr>
          <w:rFonts w:ascii="Arial" w:hAnsi="Arial" w:cs="Arial"/>
        </w:rPr>
        <w:t>” challenge to get started</w:t>
      </w:r>
      <w:r>
        <w:rPr>
          <w:rFonts w:ascii="Arial" w:hAnsi="Arial" w:cs="Arial"/>
        </w:rPr>
        <w:t>!</w:t>
      </w:r>
    </w:p>
    <w:p w14:paraId="29E1FF86" w14:textId="77777777" w:rsidR="006D1BA1" w:rsidRDefault="006D1BA1" w:rsidP="00275CF9">
      <w:pPr>
        <w:ind w:right="180"/>
        <w:rPr>
          <w:rFonts w:ascii="Arial" w:hAnsi="Arial" w:cs="Arial"/>
        </w:rPr>
      </w:pPr>
    </w:p>
    <w:p w14:paraId="5E148E98" w14:textId="77777777" w:rsidR="006D1BA1" w:rsidRPr="00AF0BAC" w:rsidRDefault="006D1BA1" w:rsidP="00275CF9">
      <w:pPr>
        <w:ind w:right="180"/>
        <w:rPr>
          <w:rFonts w:ascii="Arial" w:hAnsi="Arial" w:cs="Arial"/>
        </w:rPr>
      </w:pPr>
      <w:r>
        <w:rPr>
          <w:rFonts w:ascii="Arial" w:hAnsi="Arial" w:cs="Arial"/>
        </w:rPr>
        <w:t xml:space="preserve">Already logged </w:t>
      </w:r>
      <w:proofErr w:type="gramStart"/>
      <w:r>
        <w:rPr>
          <w:rFonts w:ascii="Arial" w:hAnsi="Arial" w:cs="Arial"/>
        </w:rPr>
        <w:t>in?</w:t>
      </w:r>
      <w:proofErr w:type="gramEnd"/>
      <w:r>
        <w:rPr>
          <w:rFonts w:ascii="Arial" w:hAnsi="Arial" w:cs="Arial"/>
        </w:rPr>
        <w:t xml:space="preserve"> Simply </w:t>
      </w:r>
      <w:hyperlink r:id="rId6" w:anchor="/challenges/overview/90" w:history="1">
        <w:r w:rsidRPr="005546F8">
          <w:rPr>
            <w:rStyle w:val="Hyperlink"/>
            <w:rFonts w:ascii="Arial" w:hAnsi="Arial" w:cs="Arial"/>
          </w:rPr>
          <w:t>select this link</w:t>
        </w:r>
      </w:hyperlink>
      <w:r>
        <w:rPr>
          <w:rFonts w:ascii="Arial" w:hAnsi="Arial" w:cs="Arial"/>
        </w:rPr>
        <w:t xml:space="preserve"> to enroll in the Stress Less challenge.</w:t>
      </w:r>
    </w:p>
    <w:p w14:paraId="55AF5208" w14:textId="77777777" w:rsidR="006D1BA1" w:rsidRPr="00AF0BAC" w:rsidRDefault="006D1BA1" w:rsidP="00275CF9">
      <w:pPr>
        <w:ind w:right="180"/>
        <w:rPr>
          <w:rFonts w:ascii="Arial" w:hAnsi="Arial" w:cs="Arial"/>
        </w:rPr>
      </w:pPr>
    </w:p>
    <w:p w14:paraId="41EADD90" w14:textId="77777777" w:rsidR="006D1BA1" w:rsidRDefault="006D1BA1" w:rsidP="00275CF9">
      <w:pPr>
        <w:ind w:right="180"/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2C382688" w14:textId="77777777" w:rsidR="00453A00" w:rsidRDefault="00453A00" w:rsidP="00275CF9">
      <w:pPr>
        <w:ind w:right="180"/>
        <w:rPr>
          <w:rFonts w:ascii="Arial" w:hAnsi="Arial" w:cs="Arial"/>
        </w:rPr>
      </w:pPr>
    </w:p>
    <w:p w14:paraId="69C6D64D" w14:textId="22A71848" w:rsidR="00453A00" w:rsidRPr="00210DA3" w:rsidRDefault="00453A00" w:rsidP="00275CF9">
      <w:pPr>
        <w:ind w:right="180"/>
        <w:jc w:val="center"/>
        <w:rPr>
          <w:color w:val="EA1D76"/>
        </w:rPr>
      </w:pPr>
    </w:p>
    <w:p w14:paraId="707750E5" w14:textId="2B9E9420" w:rsidR="006645FE" w:rsidRPr="007F2DB7" w:rsidRDefault="0080702B" w:rsidP="00275CF9">
      <w:pPr>
        <w:ind w:right="180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7DA562CB" wp14:editId="4CCBF769">
            <wp:extent cx="2000250" cy="480060"/>
            <wp:effectExtent l="0" t="0" r="6350" b="2540"/>
            <wp:docPr id="1" name="Picture 1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B_Log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480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45FE" w:rsidRPr="007F2DB7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lfax Regular">
    <w:altName w:val="Colfax"/>
    <w:panose1 w:val="020B0304000000010002"/>
    <w:charset w:val="00"/>
    <w:family w:val="swiss"/>
    <w:notTrueType/>
    <w:pitch w:val="variable"/>
    <w:sig w:usb0="A00002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342FD"/>
    <w:rsid w:val="000366D7"/>
    <w:rsid w:val="000A63BD"/>
    <w:rsid w:val="000E4437"/>
    <w:rsid w:val="000F5F53"/>
    <w:rsid w:val="0010459F"/>
    <w:rsid w:val="001311DE"/>
    <w:rsid w:val="001539E4"/>
    <w:rsid w:val="00171B99"/>
    <w:rsid w:val="001F76E5"/>
    <w:rsid w:val="00275CF9"/>
    <w:rsid w:val="002D41A0"/>
    <w:rsid w:val="00305A8B"/>
    <w:rsid w:val="003458EB"/>
    <w:rsid w:val="00345B92"/>
    <w:rsid w:val="004226DF"/>
    <w:rsid w:val="00453A00"/>
    <w:rsid w:val="00463BF6"/>
    <w:rsid w:val="004A1975"/>
    <w:rsid w:val="00503668"/>
    <w:rsid w:val="00560DB8"/>
    <w:rsid w:val="005D09B9"/>
    <w:rsid w:val="006645FE"/>
    <w:rsid w:val="006D1BA1"/>
    <w:rsid w:val="00781D7A"/>
    <w:rsid w:val="007F2DB7"/>
    <w:rsid w:val="0080702B"/>
    <w:rsid w:val="0082564F"/>
    <w:rsid w:val="0087256C"/>
    <w:rsid w:val="00886517"/>
    <w:rsid w:val="008A5820"/>
    <w:rsid w:val="00906844"/>
    <w:rsid w:val="00983256"/>
    <w:rsid w:val="00A14D11"/>
    <w:rsid w:val="00A900A9"/>
    <w:rsid w:val="00AE4FE4"/>
    <w:rsid w:val="00B16C86"/>
    <w:rsid w:val="00B72611"/>
    <w:rsid w:val="00B77F15"/>
    <w:rsid w:val="00B82A31"/>
    <w:rsid w:val="00BB501F"/>
    <w:rsid w:val="00BC705D"/>
    <w:rsid w:val="00C2391C"/>
    <w:rsid w:val="00C240DA"/>
    <w:rsid w:val="00C836CF"/>
    <w:rsid w:val="00D81DC1"/>
    <w:rsid w:val="00DC43A4"/>
    <w:rsid w:val="00EA09AC"/>
    <w:rsid w:val="00EA3DCC"/>
    <w:rsid w:val="00F5126D"/>
    <w:rsid w:val="00F91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ortal.wellbeats.com/" TargetMode="External"/><Relationship Id="rId5" Type="http://schemas.openxmlformats.org/officeDocument/2006/relationships/hyperlink" Target="https://portal.wellbeats.com/" TargetMode="External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Diane Autey</cp:lastModifiedBy>
  <cp:revision>16</cp:revision>
  <dcterms:created xsi:type="dcterms:W3CDTF">2021-03-11T21:02:00Z</dcterms:created>
  <dcterms:modified xsi:type="dcterms:W3CDTF">2021-03-16T21:15:00Z</dcterms:modified>
</cp:coreProperties>
</file>