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23248" w14:textId="13D3032C" w:rsidR="00B0702B" w:rsidRPr="006806CE" w:rsidRDefault="008355A1" w:rsidP="00B0702B">
      <w:pPr>
        <w:jc w:val="center"/>
        <w:rPr>
          <w:rFonts w:ascii="Arial" w:hAnsi="Arial" w:cs="Arial"/>
          <w:b/>
          <w:bCs/>
          <w:color w:val="FF0000"/>
          <w:u w:val="single"/>
        </w:rPr>
      </w:pPr>
      <w:r>
        <w:rPr>
          <w:rFonts w:ascii="Arial" w:hAnsi="Arial" w:cs="Arial"/>
          <w:b/>
          <w:bCs/>
          <w:color w:val="FF0000"/>
          <w:u w:val="single"/>
        </w:rPr>
        <w:t>Preventive Health</w:t>
      </w:r>
      <w:r w:rsidR="00B0702B" w:rsidRPr="006806CE">
        <w:rPr>
          <w:rFonts w:ascii="Arial" w:hAnsi="Arial" w:cs="Arial"/>
          <w:b/>
          <w:bCs/>
          <w:color w:val="FF0000"/>
          <w:u w:val="single"/>
        </w:rPr>
        <w:t>: Email Template</w:t>
      </w:r>
    </w:p>
    <w:p w14:paraId="0A5FCC47" w14:textId="77777777" w:rsidR="00B0702B" w:rsidRPr="00C65E26" w:rsidRDefault="00B0702B" w:rsidP="00B0702B">
      <w:pPr>
        <w:rPr>
          <w:rFonts w:ascii="Arial" w:hAnsi="Arial" w:cs="Arial"/>
          <w:color w:val="FF0000"/>
        </w:rPr>
      </w:pPr>
    </w:p>
    <w:p w14:paraId="182C6449" w14:textId="4B5A397B" w:rsidR="00B0702B" w:rsidRDefault="00B0702B" w:rsidP="00B0702B">
      <w:pPr>
        <w:rPr>
          <w:rFonts w:ascii="Arial" w:hAnsi="Arial" w:cs="Arial"/>
          <w:color w:val="FF0000"/>
        </w:rPr>
      </w:pPr>
      <w:r w:rsidRPr="00D96205">
        <w:rPr>
          <w:rFonts w:ascii="Arial" w:hAnsi="Arial" w:cs="Arial"/>
          <w:b/>
          <w:bCs/>
          <w:color w:val="FF0000"/>
        </w:rPr>
        <w:t>Directions:</w:t>
      </w:r>
      <w:r w:rsidRPr="00C65E26">
        <w:rPr>
          <w:rFonts w:ascii="Arial" w:hAnsi="Arial" w:cs="Arial"/>
          <w:color w:val="FF0000"/>
        </w:rPr>
        <w:t xml:space="preserve"> Copy the image and </w:t>
      </w:r>
      <w:r>
        <w:rPr>
          <w:rFonts w:ascii="Arial" w:hAnsi="Arial" w:cs="Arial"/>
          <w:color w:val="FF0000"/>
        </w:rPr>
        <w:t xml:space="preserve">verbiage </w:t>
      </w:r>
      <w:r w:rsidRPr="00C65E26">
        <w:rPr>
          <w:rFonts w:ascii="Arial" w:hAnsi="Arial" w:cs="Arial"/>
          <w:color w:val="FF0000"/>
        </w:rPr>
        <w:t>below</w:t>
      </w:r>
      <w:r>
        <w:rPr>
          <w:rFonts w:ascii="Arial" w:hAnsi="Arial" w:cs="Arial"/>
          <w:color w:val="FF0000"/>
        </w:rPr>
        <w:t xml:space="preserve"> and paste</w:t>
      </w:r>
      <w:r w:rsidRPr="00C65E26">
        <w:rPr>
          <w:rFonts w:ascii="Arial" w:hAnsi="Arial" w:cs="Arial"/>
          <w:color w:val="FF0000"/>
        </w:rPr>
        <w:t xml:space="preserve"> into your email</w:t>
      </w:r>
      <w:r>
        <w:rPr>
          <w:rFonts w:ascii="Arial" w:hAnsi="Arial" w:cs="Arial"/>
          <w:color w:val="FF0000"/>
        </w:rPr>
        <w:t xml:space="preserve">. Remove the text in red and add your members’ general login information and your contact information. </w:t>
      </w:r>
      <w:r w:rsidRPr="00C65E26">
        <w:rPr>
          <w:rFonts w:ascii="Arial" w:hAnsi="Arial" w:cs="Arial"/>
          <w:color w:val="FF0000"/>
        </w:rPr>
        <w:t xml:space="preserve">We recommend attaching the </w:t>
      </w:r>
      <w:r>
        <w:rPr>
          <w:rFonts w:ascii="Arial" w:hAnsi="Arial" w:cs="Arial"/>
          <w:color w:val="FF0000"/>
        </w:rPr>
        <w:t>“</w:t>
      </w:r>
      <w:r w:rsidR="008355A1">
        <w:rPr>
          <w:rFonts w:ascii="Arial" w:hAnsi="Arial" w:cs="Arial"/>
          <w:color w:val="FF0000"/>
        </w:rPr>
        <w:t>Preventive Health Flyer</w:t>
      </w:r>
      <w:r>
        <w:rPr>
          <w:rFonts w:ascii="Arial" w:hAnsi="Arial" w:cs="Arial"/>
          <w:color w:val="FF0000"/>
        </w:rPr>
        <w:t>”</w:t>
      </w:r>
      <w:r w:rsidR="00ED00F9">
        <w:rPr>
          <w:rFonts w:ascii="Arial" w:hAnsi="Arial" w:cs="Arial"/>
          <w:color w:val="FF0000"/>
        </w:rPr>
        <w:t xml:space="preserve"> </w:t>
      </w:r>
      <w:r w:rsidRPr="00C65E26">
        <w:rPr>
          <w:rFonts w:ascii="Arial" w:hAnsi="Arial" w:cs="Arial"/>
          <w:color w:val="FF0000"/>
        </w:rPr>
        <w:t>to the email</w:t>
      </w:r>
      <w:r>
        <w:rPr>
          <w:rFonts w:ascii="Arial" w:hAnsi="Arial" w:cs="Arial"/>
          <w:color w:val="FF0000"/>
        </w:rPr>
        <w:t>.</w:t>
      </w:r>
    </w:p>
    <w:p w14:paraId="081F7CD8" w14:textId="33DF5B79" w:rsidR="00335361" w:rsidRDefault="00335361" w:rsidP="70E06029"/>
    <w:p w14:paraId="46D1180E" w14:textId="725D1590" w:rsidR="005C7DF9" w:rsidRDefault="00D00BBE" w:rsidP="70E06029">
      <w:r>
        <w:rPr>
          <w:noProof/>
        </w:rPr>
        <w:drawing>
          <wp:inline distT="0" distB="0" distL="0" distR="0" wp14:anchorId="78112E05" wp14:editId="4027B4A8">
            <wp:extent cx="5943600" cy="3375660"/>
            <wp:effectExtent l="0" t="0" r="0" b="2540"/>
            <wp:docPr id="2138915574" name="Picture 1" descr="A person and person holding a table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8915574" name="Picture 1" descr="A person and person holding a tablet&#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943600" cy="3375660"/>
                    </a:xfrm>
                    <a:prstGeom prst="rect">
                      <a:avLst/>
                    </a:prstGeom>
                  </pic:spPr>
                </pic:pic>
              </a:graphicData>
            </a:graphic>
          </wp:inline>
        </w:drawing>
      </w:r>
    </w:p>
    <w:p w14:paraId="000877A4" w14:textId="77777777" w:rsidR="00D00BBE" w:rsidRPr="001B05D8" w:rsidRDefault="00D00BBE" w:rsidP="70E06029"/>
    <w:p w14:paraId="42DC2785" w14:textId="77777777" w:rsidR="00FD207A" w:rsidRPr="00AD0753" w:rsidRDefault="00FD207A" w:rsidP="00B87EDA">
      <w:pPr>
        <w:rPr>
          <w:rFonts w:ascii="Arial" w:hAnsi="Arial" w:cs="Arial"/>
        </w:rPr>
      </w:pPr>
      <w:r w:rsidRPr="00AD0753">
        <w:rPr>
          <w:rFonts w:ascii="Arial" w:hAnsi="Arial" w:cs="Arial"/>
        </w:rPr>
        <w:t xml:space="preserve">Taking small steps can make a big difference when it comes to improving health and wellness. </w:t>
      </w:r>
    </w:p>
    <w:p w14:paraId="75006F50" w14:textId="77777777" w:rsidR="00FD207A" w:rsidRPr="00AD0753" w:rsidRDefault="00FD207A" w:rsidP="00B87EDA">
      <w:pPr>
        <w:rPr>
          <w:rFonts w:ascii="Arial" w:hAnsi="Arial" w:cs="Arial"/>
        </w:rPr>
      </w:pPr>
    </w:p>
    <w:p w14:paraId="25C457E7" w14:textId="1EA615AB" w:rsidR="00FD207A" w:rsidRPr="00AD0753" w:rsidRDefault="00FD207A" w:rsidP="00B87EDA">
      <w:pPr>
        <w:rPr>
          <w:rFonts w:ascii="Arial" w:hAnsi="Arial" w:cs="Arial"/>
        </w:rPr>
      </w:pPr>
      <w:r w:rsidRPr="00AD0753">
        <w:rPr>
          <w:rFonts w:ascii="Arial" w:hAnsi="Arial" w:cs="Arial"/>
        </w:rPr>
        <w:t xml:space="preserve">Whether it’s walking for five or ten minutes a day, </w:t>
      </w:r>
      <w:r w:rsidR="00DC0CFD" w:rsidRPr="00AD0753">
        <w:rPr>
          <w:rFonts w:ascii="Arial" w:hAnsi="Arial" w:cs="Arial"/>
        </w:rPr>
        <w:t>eating more fruits and vegetables</w:t>
      </w:r>
      <w:r w:rsidRPr="00AD0753">
        <w:rPr>
          <w:rFonts w:ascii="Arial" w:hAnsi="Arial" w:cs="Arial"/>
        </w:rPr>
        <w:t xml:space="preserve">, or </w:t>
      </w:r>
      <w:r w:rsidR="00DC0CFD" w:rsidRPr="00AD0753">
        <w:rPr>
          <w:rFonts w:ascii="Arial" w:hAnsi="Arial" w:cs="Arial"/>
        </w:rPr>
        <w:t>learning to meditate</w:t>
      </w:r>
      <w:r w:rsidRPr="00AD0753">
        <w:rPr>
          <w:rFonts w:ascii="Arial" w:hAnsi="Arial" w:cs="Arial"/>
        </w:rPr>
        <w:t xml:space="preserve">, Wellbeats </w:t>
      </w:r>
      <w:r w:rsidRPr="00AD0753">
        <w:rPr>
          <w:rFonts w:ascii="Arial" w:hAnsi="Arial" w:cs="Arial"/>
          <w:i/>
          <w:iCs/>
        </w:rPr>
        <w:t>Wellness</w:t>
      </w:r>
      <w:r w:rsidRPr="00AD0753">
        <w:rPr>
          <w:rFonts w:ascii="Arial" w:hAnsi="Arial" w:cs="Arial"/>
        </w:rPr>
        <w:t xml:space="preserve"> can help guide and support you in your pursuit of better health.</w:t>
      </w:r>
    </w:p>
    <w:p w14:paraId="41EB7BC8" w14:textId="77777777" w:rsidR="00FD207A" w:rsidRPr="00AD0753" w:rsidRDefault="00FD207A" w:rsidP="00B87EDA">
      <w:pPr>
        <w:rPr>
          <w:rFonts w:ascii="Arial" w:hAnsi="Arial" w:cs="Arial"/>
        </w:rPr>
      </w:pPr>
    </w:p>
    <w:p w14:paraId="34DA7ED4" w14:textId="55CD009A" w:rsidR="00FD207A" w:rsidRPr="00AD0753" w:rsidRDefault="00FD207A" w:rsidP="00B87EDA">
      <w:pPr>
        <w:rPr>
          <w:rFonts w:ascii="Arial" w:hAnsi="Arial" w:cs="Arial"/>
        </w:rPr>
      </w:pPr>
      <w:r w:rsidRPr="00AD0753">
        <w:rPr>
          <w:rFonts w:ascii="Arial" w:hAnsi="Arial" w:cs="Arial"/>
        </w:rPr>
        <w:t xml:space="preserve">What’s included: </w:t>
      </w:r>
    </w:p>
    <w:p w14:paraId="022497AA" w14:textId="77777777" w:rsidR="00FD207A" w:rsidRPr="00AD0753" w:rsidRDefault="00FD207A" w:rsidP="00B87EDA">
      <w:pPr>
        <w:rPr>
          <w:rFonts w:ascii="Arial" w:hAnsi="Arial" w:cs="Arial"/>
        </w:rPr>
      </w:pPr>
    </w:p>
    <w:p w14:paraId="7B7C12A0" w14:textId="37D8E409" w:rsidR="00FD207A" w:rsidRPr="00AD0753" w:rsidRDefault="00FD207A" w:rsidP="00FD207A">
      <w:pPr>
        <w:pStyle w:val="ListParagraph"/>
        <w:numPr>
          <w:ilvl w:val="0"/>
          <w:numId w:val="1"/>
        </w:numPr>
        <w:rPr>
          <w:rFonts w:ascii="Arial" w:hAnsi="Arial" w:cs="Arial"/>
        </w:rPr>
      </w:pPr>
      <w:r w:rsidRPr="00AD0753">
        <w:rPr>
          <w:rFonts w:ascii="Arial" w:hAnsi="Arial" w:cs="Arial"/>
        </w:rPr>
        <w:t xml:space="preserve">Safe, expert-led classes to help ease or reduce the risk of bone or joint </w:t>
      </w:r>
      <w:proofErr w:type="gramStart"/>
      <w:r w:rsidRPr="00AD0753">
        <w:rPr>
          <w:rFonts w:ascii="Arial" w:hAnsi="Arial" w:cs="Arial"/>
        </w:rPr>
        <w:t>injuries</w:t>
      </w:r>
      <w:proofErr w:type="gramEnd"/>
      <w:r w:rsidRPr="00AD0753">
        <w:rPr>
          <w:rFonts w:ascii="Arial" w:hAnsi="Arial" w:cs="Arial"/>
        </w:rPr>
        <w:t xml:space="preserve"> </w:t>
      </w:r>
    </w:p>
    <w:p w14:paraId="1F2B7D34" w14:textId="69FC8F0A" w:rsidR="00FD207A" w:rsidRPr="00AD0753" w:rsidRDefault="00FD207A" w:rsidP="00FD207A">
      <w:pPr>
        <w:pStyle w:val="ListParagraph"/>
        <w:numPr>
          <w:ilvl w:val="0"/>
          <w:numId w:val="1"/>
        </w:numPr>
        <w:rPr>
          <w:rFonts w:ascii="Arial" w:hAnsi="Arial" w:cs="Arial"/>
        </w:rPr>
      </w:pPr>
      <w:r w:rsidRPr="00AD0753">
        <w:rPr>
          <w:rFonts w:ascii="Arial" w:hAnsi="Arial" w:cs="Arial"/>
        </w:rPr>
        <w:t xml:space="preserve">60+ goal-based programs, including “Daily Mobility”, “Get Started”, “Food and Mood”, “Healthy Back”, “Intro to Strength”, and “Relieve </w:t>
      </w:r>
      <w:proofErr w:type="gramStart"/>
      <w:r w:rsidRPr="00AD0753">
        <w:rPr>
          <w:rFonts w:ascii="Arial" w:hAnsi="Arial" w:cs="Arial"/>
        </w:rPr>
        <w:t>Stress</w:t>
      </w:r>
      <w:proofErr w:type="gramEnd"/>
      <w:r w:rsidRPr="00AD0753">
        <w:rPr>
          <w:rFonts w:ascii="Arial" w:hAnsi="Arial" w:cs="Arial"/>
        </w:rPr>
        <w:t>”</w:t>
      </w:r>
    </w:p>
    <w:p w14:paraId="24BFE5D8" w14:textId="6B029DEF" w:rsidR="00FD207A" w:rsidRPr="00AD0753" w:rsidRDefault="00FD207A" w:rsidP="00FD207A">
      <w:pPr>
        <w:pStyle w:val="ListParagraph"/>
        <w:numPr>
          <w:ilvl w:val="0"/>
          <w:numId w:val="1"/>
        </w:numPr>
        <w:rPr>
          <w:rFonts w:ascii="Arial" w:hAnsi="Arial" w:cs="Arial"/>
        </w:rPr>
      </w:pPr>
      <w:r w:rsidRPr="00AD0753">
        <w:rPr>
          <w:rFonts w:ascii="Arial" w:hAnsi="Arial" w:cs="Arial"/>
        </w:rPr>
        <w:t xml:space="preserve">Guided meditations to reduce stress and muscle </w:t>
      </w:r>
      <w:proofErr w:type="gramStart"/>
      <w:r w:rsidRPr="00AD0753">
        <w:rPr>
          <w:rFonts w:ascii="Arial" w:hAnsi="Arial" w:cs="Arial"/>
        </w:rPr>
        <w:t>tension</w:t>
      </w:r>
      <w:proofErr w:type="gramEnd"/>
    </w:p>
    <w:p w14:paraId="5019980C" w14:textId="394F2603" w:rsidR="00FD207A" w:rsidRPr="00AD0753" w:rsidRDefault="00FD207A" w:rsidP="00FD207A">
      <w:pPr>
        <w:pStyle w:val="ListParagraph"/>
        <w:numPr>
          <w:ilvl w:val="0"/>
          <w:numId w:val="1"/>
        </w:numPr>
        <w:rPr>
          <w:rFonts w:ascii="Arial" w:hAnsi="Arial" w:cs="Arial"/>
        </w:rPr>
      </w:pPr>
      <w:r w:rsidRPr="00AD0753">
        <w:rPr>
          <w:rFonts w:ascii="Arial" w:hAnsi="Arial" w:cs="Arial"/>
        </w:rPr>
        <w:t xml:space="preserve">Healthy recipes, cooking demonstrations, and nutrition education to improve healthy eating </w:t>
      </w:r>
      <w:proofErr w:type="gramStart"/>
      <w:r w:rsidRPr="00AD0753">
        <w:rPr>
          <w:rFonts w:ascii="Arial" w:hAnsi="Arial" w:cs="Arial"/>
        </w:rPr>
        <w:t>habits</w:t>
      </w:r>
      <w:proofErr w:type="gramEnd"/>
      <w:r w:rsidRPr="00AD0753">
        <w:rPr>
          <w:rFonts w:ascii="Arial" w:hAnsi="Arial" w:cs="Arial"/>
        </w:rPr>
        <w:t xml:space="preserve"> </w:t>
      </w:r>
    </w:p>
    <w:p w14:paraId="5AFDA8EE" w14:textId="052C4540" w:rsidR="00FD207A" w:rsidRPr="00AD0753" w:rsidRDefault="00FD207A" w:rsidP="00FD207A">
      <w:pPr>
        <w:pStyle w:val="ListParagraph"/>
        <w:numPr>
          <w:ilvl w:val="0"/>
          <w:numId w:val="1"/>
        </w:numPr>
        <w:rPr>
          <w:rFonts w:ascii="Arial" w:hAnsi="Arial" w:cs="Arial"/>
          <w:i/>
          <w:iCs/>
        </w:rPr>
      </w:pPr>
      <w:r w:rsidRPr="00AD0753">
        <w:rPr>
          <w:rFonts w:ascii="Arial" w:hAnsi="Arial" w:cs="Arial"/>
          <w:i/>
          <w:iCs/>
        </w:rPr>
        <w:t>And more</w:t>
      </w:r>
    </w:p>
    <w:p w14:paraId="5DADE429" w14:textId="7316ED55" w:rsidR="001B05D8" w:rsidRPr="00AD0753" w:rsidRDefault="001B05D8" w:rsidP="00B87EDA">
      <w:pPr>
        <w:rPr>
          <w:rFonts w:ascii="Arial" w:hAnsi="Arial" w:cs="Arial"/>
        </w:rPr>
      </w:pPr>
    </w:p>
    <w:p w14:paraId="575A1E74" w14:textId="2A362AD5" w:rsidR="00C309C5" w:rsidRPr="00AD0753" w:rsidRDefault="003F25C1" w:rsidP="001B05D8">
      <w:pPr>
        <w:rPr>
          <w:rFonts w:ascii="Arial" w:hAnsi="Arial" w:cs="Arial"/>
          <w:color w:val="FF0000"/>
        </w:rPr>
      </w:pPr>
      <w:r w:rsidRPr="00AD0753">
        <w:rPr>
          <w:rFonts w:ascii="Arial" w:hAnsi="Arial" w:cs="Arial"/>
          <w:color w:val="FF0000"/>
        </w:rPr>
        <w:t>[</w:t>
      </w:r>
      <w:r w:rsidR="001B05D8" w:rsidRPr="00AD0753">
        <w:rPr>
          <w:rFonts w:ascii="Arial" w:hAnsi="Arial" w:cs="Arial"/>
          <w:color w:val="FF0000"/>
        </w:rPr>
        <w:t>Enter general login information</w:t>
      </w:r>
      <w:r w:rsidR="00C309C5" w:rsidRPr="00AD0753">
        <w:rPr>
          <w:rFonts w:ascii="Arial" w:hAnsi="Arial" w:cs="Arial"/>
          <w:color w:val="FF0000"/>
        </w:rPr>
        <w:t>. Here is an example:</w:t>
      </w:r>
    </w:p>
    <w:p w14:paraId="726A0542" w14:textId="77777777" w:rsidR="00C309C5" w:rsidRPr="00AD0753" w:rsidRDefault="00C309C5" w:rsidP="001B05D8">
      <w:pPr>
        <w:rPr>
          <w:rFonts w:ascii="Arial" w:hAnsi="Arial" w:cs="Arial"/>
          <w:color w:val="FF0000"/>
        </w:rPr>
      </w:pPr>
    </w:p>
    <w:p w14:paraId="7ACD841D" w14:textId="33EFF739" w:rsidR="001B05D8" w:rsidRPr="00AD0753" w:rsidRDefault="00D00125" w:rsidP="001B05D8">
      <w:pPr>
        <w:rPr>
          <w:rFonts w:ascii="Arial" w:hAnsi="Arial" w:cs="Arial"/>
          <w:color w:val="FF0000"/>
        </w:rPr>
      </w:pPr>
      <w:r w:rsidRPr="00AD0753">
        <w:rPr>
          <w:rFonts w:ascii="Arial" w:hAnsi="Arial" w:cs="Arial"/>
          <w:b/>
          <w:bCs/>
          <w:color w:val="FF0000"/>
        </w:rPr>
        <w:t>Your Username</w:t>
      </w:r>
      <w:r w:rsidRPr="00AD0753">
        <w:rPr>
          <w:rFonts w:ascii="Arial" w:hAnsi="Arial" w:cs="Arial"/>
          <w:color w:val="FF0000"/>
        </w:rPr>
        <w:t xml:space="preserve"> = Your </w:t>
      </w:r>
      <w:r w:rsidR="003F25C1" w:rsidRPr="00AD0753">
        <w:rPr>
          <w:rFonts w:ascii="Arial" w:hAnsi="Arial" w:cs="Arial"/>
          <w:color w:val="FF0000"/>
        </w:rPr>
        <w:t>[Company Name]</w:t>
      </w:r>
      <w:r w:rsidRPr="00AD0753">
        <w:rPr>
          <w:rFonts w:ascii="Arial" w:hAnsi="Arial" w:cs="Arial"/>
          <w:color w:val="FF0000"/>
        </w:rPr>
        <w:t xml:space="preserve"> email address. </w:t>
      </w:r>
      <w:r w:rsidR="001B05D8" w:rsidRPr="00AD0753">
        <w:rPr>
          <w:rFonts w:ascii="Arial" w:hAnsi="Arial" w:cs="Arial"/>
          <w:color w:val="FF0000"/>
        </w:rPr>
        <w:t xml:space="preserve">If you’re logging in for the first time or forgot your password, select </w:t>
      </w:r>
      <w:r w:rsidR="001B05D8" w:rsidRPr="00AD0753">
        <w:rPr>
          <w:rFonts w:ascii="Arial" w:hAnsi="Arial" w:cs="Arial"/>
          <w:b/>
          <w:bCs/>
          <w:color w:val="FF0000"/>
        </w:rPr>
        <w:t>Forgot Password</w:t>
      </w:r>
      <w:r w:rsidR="001B05D8" w:rsidRPr="00AD0753">
        <w:rPr>
          <w:rFonts w:ascii="Arial" w:hAnsi="Arial" w:cs="Arial"/>
          <w:color w:val="FF0000"/>
        </w:rPr>
        <w:t xml:space="preserve"> to reset your password.</w:t>
      </w:r>
      <w:r w:rsidR="003F25C1" w:rsidRPr="00AD0753">
        <w:rPr>
          <w:rFonts w:ascii="Arial" w:hAnsi="Arial" w:cs="Arial"/>
          <w:color w:val="FF0000"/>
        </w:rPr>
        <w:t>]</w:t>
      </w:r>
    </w:p>
    <w:p w14:paraId="597CB0EE" w14:textId="395252F6" w:rsidR="00B87EDA" w:rsidRPr="00AD0753" w:rsidRDefault="00B87EDA" w:rsidP="00B87EDA">
      <w:pPr>
        <w:rPr>
          <w:rFonts w:ascii="Arial" w:hAnsi="Arial" w:cs="Arial"/>
        </w:rPr>
      </w:pPr>
    </w:p>
    <w:p w14:paraId="26456CAE" w14:textId="054E499A" w:rsidR="001B05D8" w:rsidRPr="00AD0753" w:rsidRDefault="00C309C5" w:rsidP="00B87EDA">
      <w:pPr>
        <w:rPr>
          <w:rFonts w:ascii="Arial" w:hAnsi="Arial" w:cs="Arial"/>
        </w:rPr>
      </w:pPr>
      <w:r w:rsidRPr="00AD0753">
        <w:rPr>
          <w:rFonts w:ascii="Arial" w:hAnsi="Arial" w:cs="Arial"/>
        </w:rPr>
        <w:lastRenderedPageBreak/>
        <w:t>No matter your age, ability level, or interest, it’s never too late to start developing healthy habits that can positively impact your life. You can safely ease into these habits and see the benefit</w:t>
      </w:r>
      <w:r w:rsidR="00890CC2">
        <w:rPr>
          <w:rFonts w:ascii="Arial" w:hAnsi="Arial" w:cs="Arial"/>
        </w:rPr>
        <w:t>s starting today.</w:t>
      </w:r>
    </w:p>
    <w:p w14:paraId="376CA8FD" w14:textId="77777777" w:rsidR="001B05D8" w:rsidRPr="00AD0753" w:rsidRDefault="001B05D8" w:rsidP="00B87EDA">
      <w:pPr>
        <w:rPr>
          <w:rFonts w:ascii="Arial" w:hAnsi="Arial" w:cs="Arial"/>
          <w:b/>
          <w:bCs/>
          <w:u w:val="single"/>
        </w:rPr>
      </w:pPr>
    </w:p>
    <w:p w14:paraId="56281A66" w14:textId="20D244B8" w:rsidR="007C34D9" w:rsidRPr="00AD0753" w:rsidRDefault="007C34D9" w:rsidP="00B87EDA">
      <w:pPr>
        <w:rPr>
          <w:rFonts w:ascii="Arial" w:hAnsi="Arial" w:cs="Arial"/>
          <w:b/>
          <w:bCs/>
        </w:rPr>
      </w:pPr>
      <w:r w:rsidRPr="00AD0753">
        <w:rPr>
          <w:rFonts w:ascii="Arial" w:hAnsi="Arial" w:cs="Arial"/>
          <w:b/>
          <w:bCs/>
        </w:rPr>
        <w:t>About Wellbeats</w:t>
      </w:r>
      <w:r w:rsidR="005C7DF9" w:rsidRPr="00AD0753">
        <w:rPr>
          <w:rFonts w:ascii="Arial" w:hAnsi="Arial" w:cs="Arial"/>
          <w:b/>
          <w:bCs/>
        </w:rPr>
        <w:t xml:space="preserve"> </w:t>
      </w:r>
      <w:r w:rsidR="005C7DF9" w:rsidRPr="00AD0753">
        <w:rPr>
          <w:rFonts w:ascii="Arial" w:hAnsi="Arial" w:cs="Arial"/>
          <w:b/>
          <w:bCs/>
          <w:i/>
          <w:iCs/>
        </w:rPr>
        <w:t>Wellness</w:t>
      </w:r>
      <w:r w:rsidR="005C7DF9" w:rsidRPr="00AD0753">
        <w:rPr>
          <w:rFonts w:ascii="Arial" w:hAnsi="Arial" w:cs="Arial"/>
          <w:b/>
          <w:bCs/>
        </w:rPr>
        <w:t>, a product of LifeSpeak Inc.</w:t>
      </w:r>
    </w:p>
    <w:p w14:paraId="1F210DE9" w14:textId="521F65E1" w:rsidR="007C34D9" w:rsidRPr="00AD0753" w:rsidRDefault="007C34D9" w:rsidP="00B87EDA">
      <w:pPr>
        <w:rPr>
          <w:rFonts w:ascii="Arial" w:hAnsi="Arial" w:cs="Arial"/>
        </w:rPr>
      </w:pPr>
    </w:p>
    <w:p w14:paraId="19945876" w14:textId="482AA74B" w:rsidR="007C34D9" w:rsidRPr="00AD0753" w:rsidRDefault="007C34D9" w:rsidP="00B87EDA">
      <w:pPr>
        <w:rPr>
          <w:rFonts w:ascii="Arial" w:hAnsi="Arial" w:cs="Arial"/>
        </w:rPr>
      </w:pPr>
      <w:r w:rsidRPr="00AD0753">
        <w:rPr>
          <w:rFonts w:ascii="Arial" w:hAnsi="Arial" w:cs="Arial"/>
        </w:rPr>
        <w:t>Wellbeats is your virtual wellness offering to help you live a healthier life. This includes 1,</w:t>
      </w:r>
      <w:r w:rsidR="00E50F59" w:rsidRPr="00AD0753">
        <w:rPr>
          <w:rFonts w:ascii="Arial" w:hAnsi="Arial" w:cs="Arial"/>
        </w:rPr>
        <w:t>2</w:t>
      </w:r>
      <w:r w:rsidRPr="00AD0753">
        <w:rPr>
          <w:rFonts w:ascii="Arial" w:hAnsi="Arial" w:cs="Arial"/>
        </w:rPr>
        <w:t>00+</w:t>
      </w:r>
      <w:r w:rsidR="00CD384E" w:rsidRPr="00AD0753">
        <w:rPr>
          <w:rFonts w:ascii="Arial" w:hAnsi="Arial" w:cs="Arial"/>
        </w:rPr>
        <w:t xml:space="preserve"> expert-led, on-demand</w:t>
      </w:r>
      <w:r w:rsidRPr="00AD0753">
        <w:rPr>
          <w:rFonts w:ascii="Arial" w:hAnsi="Arial" w:cs="Arial"/>
        </w:rPr>
        <w:t xml:space="preserve"> fitness, nutrition, and mindfulness classes for all ages, levels, abilities, and interests.</w:t>
      </w:r>
    </w:p>
    <w:p w14:paraId="26432F06" w14:textId="77777777" w:rsidR="007C34D9" w:rsidRPr="00AD0753" w:rsidRDefault="007C34D9" w:rsidP="00B87EDA">
      <w:pPr>
        <w:rPr>
          <w:rFonts w:ascii="Arial" w:hAnsi="Arial" w:cs="Arial"/>
        </w:rPr>
      </w:pPr>
    </w:p>
    <w:p w14:paraId="1F9C77E6" w14:textId="77777777" w:rsidR="00B87EDA" w:rsidRPr="00AD0753" w:rsidRDefault="00B87EDA" w:rsidP="00B87EDA">
      <w:pPr>
        <w:rPr>
          <w:rFonts w:ascii="Arial" w:hAnsi="Arial" w:cs="Arial"/>
        </w:rPr>
      </w:pPr>
      <w:r w:rsidRPr="00AD0753">
        <w:rPr>
          <w:rFonts w:ascii="Arial" w:hAnsi="Arial" w:cs="Arial"/>
        </w:rPr>
        <w:t xml:space="preserve">For any questions, please contact </w:t>
      </w:r>
      <w:r w:rsidRPr="00AD0753">
        <w:rPr>
          <w:rFonts w:ascii="Arial" w:hAnsi="Arial" w:cs="Arial"/>
          <w:color w:val="FF0000"/>
        </w:rPr>
        <w:t>[enter your contact information here]</w:t>
      </w:r>
      <w:r w:rsidRPr="00AD0753">
        <w:rPr>
          <w:rFonts w:ascii="Arial" w:hAnsi="Arial" w:cs="Arial"/>
        </w:rPr>
        <w:t>.</w:t>
      </w:r>
    </w:p>
    <w:p w14:paraId="50B07970" w14:textId="77777777" w:rsidR="00B87EDA" w:rsidRPr="00AD0753" w:rsidRDefault="00B87EDA" w:rsidP="00B87EDA">
      <w:pPr>
        <w:rPr>
          <w:rFonts w:ascii="Arial" w:hAnsi="Arial" w:cs="Arial"/>
        </w:rPr>
      </w:pPr>
    </w:p>
    <w:p w14:paraId="1D2F9116" w14:textId="77777777" w:rsidR="00B87EDA" w:rsidRPr="00AD0753" w:rsidRDefault="00B87EDA" w:rsidP="00B87EDA">
      <w:pPr>
        <w:rPr>
          <w:rFonts w:ascii="Arial" w:hAnsi="Arial" w:cs="Arial"/>
        </w:rPr>
      </w:pPr>
      <w:r w:rsidRPr="00AD0753">
        <w:rPr>
          <w:rFonts w:ascii="Arial" w:hAnsi="Arial" w:cs="Arial"/>
        </w:rPr>
        <w:t>In health,</w:t>
      </w:r>
    </w:p>
    <w:p w14:paraId="44DDB2D6" w14:textId="77777777" w:rsidR="00B87EDA" w:rsidRPr="00AD0753" w:rsidRDefault="00B87EDA" w:rsidP="00B87EDA">
      <w:pPr>
        <w:rPr>
          <w:rFonts w:ascii="Arial" w:hAnsi="Arial" w:cs="Arial"/>
        </w:rPr>
      </w:pPr>
    </w:p>
    <w:p w14:paraId="08229E47" w14:textId="77777777" w:rsidR="00B87EDA" w:rsidRPr="00AD0753" w:rsidRDefault="00B87EDA" w:rsidP="00B87EDA">
      <w:pPr>
        <w:rPr>
          <w:rFonts w:ascii="Arial" w:hAnsi="Arial" w:cs="Arial"/>
          <w:color w:val="FF0000"/>
        </w:rPr>
      </w:pPr>
      <w:r w:rsidRPr="00AD0753">
        <w:rPr>
          <w:rFonts w:ascii="Arial" w:hAnsi="Arial" w:cs="Arial"/>
          <w:color w:val="FF0000"/>
        </w:rPr>
        <w:t>[Enter your name here]</w:t>
      </w:r>
    </w:p>
    <w:p w14:paraId="707750E5" w14:textId="6905D25B" w:rsidR="006645FE" w:rsidRPr="00AD0753" w:rsidRDefault="006645FE" w:rsidP="0080702B">
      <w:pPr>
        <w:jc w:val="center"/>
        <w:rPr>
          <w:rFonts w:ascii="Arial" w:hAnsi="Arial" w:cs="Arial"/>
          <w:sz w:val="20"/>
          <w:szCs w:val="20"/>
        </w:rPr>
      </w:pPr>
    </w:p>
    <w:sectPr w:rsidR="006645FE" w:rsidRPr="00AD0753" w:rsidSect="001E2F3B">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lfax Regular">
    <w:altName w:val="Calibri"/>
    <w:panose1 w:val="020B0604020202020204"/>
    <w:charset w:val="00"/>
    <w:family w:val="swiss"/>
    <w:notTrueType/>
    <w:pitch w:val="variable"/>
    <w:sig w:usb0="A00000EF" w:usb1="5000204A"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7B5424"/>
    <w:multiLevelType w:val="hybridMultilevel"/>
    <w:tmpl w:val="431CE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22300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668"/>
    <w:rsid w:val="000342FD"/>
    <w:rsid w:val="000366D7"/>
    <w:rsid w:val="000A63BD"/>
    <w:rsid w:val="000E4437"/>
    <w:rsid w:val="001539E4"/>
    <w:rsid w:val="00171B99"/>
    <w:rsid w:val="001B05D8"/>
    <w:rsid w:val="001B47A3"/>
    <w:rsid w:val="001E2F3B"/>
    <w:rsid w:val="001F76E5"/>
    <w:rsid w:val="00227FB1"/>
    <w:rsid w:val="002D41A0"/>
    <w:rsid w:val="00305A8B"/>
    <w:rsid w:val="00315020"/>
    <w:rsid w:val="00335361"/>
    <w:rsid w:val="003458EB"/>
    <w:rsid w:val="003E3D49"/>
    <w:rsid w:val="003F25C1"/>
    <w:rsid w:val="00453A00"/>
    <w:rsid w:val="00463BF6"/>
    <w:rsid w:val="00484A62"/>
    <w:rsid w:val="004A1975"/>
    <w:rsid w:val="00503668"/>
    <w:rsid w:val="00560DB8"/>
    <w:rsid w:val="005A738F"/>
    <w:rsid w:val="005C7DF9"/>
    <w:rsid w:val="005F63DF"/>
    <w:rsid w:val="00607B16"/>
    <w:rsid w:val="0063316C"/>
    <w:rsid w:val="006645FE"/>
    <w:rsid w:val="00665C5F"/>
    <w:rsid w:val="00781D7A"/>
    <w:rsid w:val="007C34D9"/>
    <w:rsid w:val="007E26C2"/>
    <w:rsid w:val="007F2DB7"/>
    <w:rsid w:val="0080702B"/>
    <w:rsid w:val="008355A1"/>
    <w:rsid w:val="0087256C"/>
    <w:rsid w:val="00890CC2"/>
    <w:rsid w:val="008A5820"/>
    <w:rsid w:val="008AD2DE"/>
    <w:rsid w:val="008E083C"/>
    <w:rsid w:val="008F116B"/>
    <w:rsid w:val="00906844"/>
    <w:rsid w:val="009B71B3"/>
    <w:rsid w:val="009B793E"/>
    <w:rsid w:val="00A14D11"/>
    <w:rsid w:val="00A477A7"/>
    <w:rsid w:val="00A85923"/>
    <w:rsid w:val="00A900A9"/>
    <w:rsid w:val="00AD0753"/>
    <w:rsid w:val="00AE4FE4"/>
    <w:rsid w:val="00B0702B"/>
    <w:rsid w:val="00B16C86"/>
    <w:rsid w:val="00B77F15"/>
    <w:rsid w:val="00B82A31"/>
    <w:rsid w:val="00B83F13"/>
    <w:rsid w:val="00B85CE9"/>
    <w:rsid w:val="00B87EDA"/>
    <w:rsid w:val="00BA040E"/>
    <w:rsid w:val="00BC0042"/>
    <w:rsid w:val="00BC705D"/>
    <w:rsid w:val="00C2391C"/>
    <w:rsid w:val="00C240DA"/>
    <w:rsid w:val="00C309C5"/>
    <w:rsid w:val="00C51E28"/>
    <w:rsid w:val="00C53686"/>
    <w:rsid w:val="00C836CF"/>
    <w:rsid w:val="00C92759"/>
    <w:rsid w:val="00C97EB3"/>
    <w:rsid w:val="00CC3DE8"/>
    <w:rsid w:val="00CD384E"/>
    <w:rsid w:val="00CD5D6A"/>
    <w:rsid w:val="00D00125"/>
    <w:rsid w:val="00D00BBE"/>
    <w:rsid w:val="00D0677B"/>
    <w:rsid w:val="00D2056F"/>
    <w:rsid w:val="00D20A75"/>
    <w:rsid w:val="00D81DC1"/>
    <w:rsid w:val="00DC0CFD"/>
    <w:rsid w:val="00DC43A4"/>
    <w:rsid w:val="00DEA2D3"/>
    <w:rsid w:val="00DF7160"/>
    <w:rsid w:val="00E2614C"/>
    <w:rsid w:val="00E50F59"/>
    <w:rsid w:val="00E63069"/>
    <w:rsid w:val="00EA09AC"/>
    <w:rsid w:val="00ED00F9"/>
    <w:rsid w:val="00EF31D3"/>
    <w:rsid w:val="00F15A6D"/>
    <w:rsid w:val="00F91053"/>
    <w:rsid w:val="00FC1ECF"/>
    <w:rsid w:val="00FD207A"/>
    <w:rsid w:val="00FE71AA"/>
    <w:rsid w:val="0A3FDF61"/>
    <w:rsid w:val="13B50824"/>
    <w:rsid w:val="14A36E83"/>
    <w:rsid w:val="1DFF985E"/>
    <w:rsid w:val="22F14999"/>
    <w:rsid w:val="25E0A5BA"/>
    <w:rsid w:val="27B5BD3D"/>
    <w:rsid w:val="28F49D42"/>
    <w:rsid w:val="2B71F8A5"/>
    <w:rsid w:val="2EDBEE03"/>
    <w:rsid w:val="2FA4A793"/>
    <w:rsid w:val="35B9F7ED"/>
    <w:rsid w:val="3771015B"/>
    <w:rsid w:val="47B09F24"/>
    <w:rsid w:val="48C19795"/>
    <w:rsid w:val="557A4058"/>
    <w:rsid w:val="582FADF1"/>
    <w:rsid w:val="596E8DF6"/>
    <w:rsid w:val="5CC68049"/>
    <w:rsid w:val="65A4B103"/>
    <w:rsid w:val="6DA0A00B"/>
    <w:rsid w:val="70274291"/>
    <w:rsid w:val="70E06029"/>
    <w:rsid w:val="76F89F88"/>
    <w:rsid w:val="78C1FD92"/>
    <w:rsid w:val="7925DE86"/>
    <w:rsid w:val="7DB3F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F3327"/>
  <w15:chartTrackingRefBased/>
  <w15:docId w15:val="{6F69C2D0-F7CB-864D-8B6C-83AE6FFE6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lfax Regular" w:eastAsiaTheme="minorHAnsi" w:hAnsi="Colfax Regular"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45FE"/>
    <w:rPr>
      <w:color w:val="0563C1" w:themeColor="hyperlink"/>
      <w:u w:val="single"/>
    </w:rPr>
  </w:style>
  <w:style w:type="character" w:styleId="UnresolvedMention">
    <w:name w:val="Unresolved Mention"/>
    <w:basedOn w:val="DefaultParagraphFont"/>
    <w:uiPriority w:val="99"/>
    <w:semiHidden/>
    <w:unhideWhenUsed/>
    <w:rsid w:val="006645FE"/>
    <w:rPr>
      <w:color w:val="605E5C"/>
      <w:shd w:val="clear" w:color="auto" w:fill="E1DFDD"/>
    </w:rPr>
  </w:style>
  <w:style w:type="character" w:styleId="FollowedHyperlink">
    <w:name w:val="FollowedHyperlink"/>
    <w:basedOn w:val="DefaultParagraphFont"/>
    <w:uiPriority w:val="99"/>
    <w:semiHidden/>
    <w:unhideWhenUsed/>
    <w:rsid w:val="003458EB"/>
    <w:rPr>
      <w:color w:val="954F72" w:themeColor="followedHyperlink"/>
      <w:u w:val="single"/>
    </w:rPr>
  </w:style>
  <w:style w:type="paragraph" w:styleId="ListParagraph">
    <w:name w:val="List Paragraph"/>
    <w:basedOn w:val="Normal"/>
    <w:uiPriority w:val="34"/>
    <w:qFormat/>
    <w:rsid w:val="00FD20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A90A0D79604146A45A8422F9F2586D" ma:contentTypeVersion="17" ma:contentTypeDescription="Create a new document." ma:contentTypeScope="" ma:versionID="4552eee54e5b073ae75a210faff0c992">
  <xsd:schema xmlns:xsd="http://www.w3.org/2001/XMLSchema" xmlns:xs="http://www.w3.org/2001/XMLSchema" xmlns:p="http://schemas.microsoft.com/office/2006/metadata/properties" xmlns:ns1="http://schemas.microsoft.com/sharepoint/v3" xmlns:ns2="4c73d038-ce21-4819-8f6f-25b32932bac0" xmlns:ns3="ea8b2809-ab83-4aae-9a72-03a08b2a2395" targetNamespace="http://schemas.microsoft.com/office/2006/metadata/properties" ma:root="true" ma:fieldsID="7cf8d305e1af03057047220fa85876be" ns1:_="" ns2:_="" ns3:_="">
    <xsd:import namespace="http://schemas.microsoft.com/sharepoint/v3"/>
    <xsd:import namespace="4c73d038-ce21-4819-8f6f-25b32932bac0"/>
    <xsd:import namespace="ea8b2809-ab83-4aae-9a72-03a08b2a239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73d038-ce21-4819-8f6f-25b32932ba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8b2809-ab83-4aae-9a72-03a08b2a239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40A788-C8D3-4F71-9A96-11107ED998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c73d038-ce21-4819-8f6f-25b32932bac0"/>
    <ds:schemaRef ds:uri="ea8b2809-ab83-4aae-9a72-03a08b2a23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92A1C0-60AB-4474-B581-DCE39154D2C0}">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22E86AF6-11B3-4DA5-96B5-502EDD2FD3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Pages>
  <Words>268</Words>
  <Characters>1531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Tiana Emery</dc:creator>
  <cp:keywords/>
  <dc:description/>
  <cp:lastModifiedBy>Tiana Emery</cp:lastModifiedBy>
  <cp:revision>55</cp:revision>
  <dcterms:created xsi:type="dcterms:W3CDTF">2021-04-07T19:29:00Z</dcterms:created>
  <dcterms:modified xsi:type="dcterms:W3CDTF">2023-07-13T15:45:00Z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0x010100DAA90A0D79604146A45A8422F9F2586D</vt:lpwstr>
  </property>
</Properties>
</file>